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Информируем вас, что по поручению Министерства образования и молодежной политики Свердловской области в 2021 году проводится независимая оценка качества условий оказания услуг общеобразовательными организациями Свердловской области.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Краткая информация о НОКО в Свердловской области – в </w:t>
      </w:r>
      <w:hyperlink r:id="rId4" w:history="1">
        <w:r w:rsidRPr="00826987">
          <w:rPr>
            <w:rStyle w:val="a3"/>
          </w:rPr>
          <w:t>видеороли</w:t>
        </w:r>
        <w:r w:rsidRPr="00826987">
          <w:rPr>
            <w:rStyle w:val="a3"/>
          </w:rPr>
          <w:t>к</w:t>
        </w:r>
        <w:r w:rsidRPr="00826987">
          <w:rPr>
            <w:rStyle w:val="a3"/>
          </w:rPr>
          <w:t>е</w:t>
        </w:r>
      </w:hyperlink>
      <w:r w:rsidRPr="00826987">
        <w:t>.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НОК УООД-2021 проводится по 5 критериям: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·открытость и доступность информации об образовательной организации;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·комфортность условий, в которых осуществляется образовательная деятельность;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·доступность образовательной организации для инвалидов;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·доброжелательность, вежливость работников образовательной организации;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·удовлетворенность условиями осуществления образовательной деятельности образовате</w:t>
      </w:r>
      <w:bookmarkStart w:id="0" w:name="_GoBack"/>
      <w:bookmarkEnd w:id="0"/>
      <w:r w:rsidRPr="00826987">
        <w:t>льной организацией.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 xml:space="preserve">Организацией-оператором НОК УООД-2021 выступает "AS </w:t>
      </w:r>
      <w:proofErr w:type="spellStart"/>
      <w:r w:rsidRPr="00826987">
        <w:t>Holding</w:t>
      </w:r>
      <w:proofErr w:type="spellEnd"/>
      <w:r w:rsidRPr="00826987">
        <w:t xml:space="preserve"> </w:t>
      </w:r>
      <w:proofErr w:type="spellStart"/>
      <w:r w:rsidRPr="00826987">
        <w:t>Russia</w:t>
      </w:r>
      <w:proofErr w:type="spellEnd"/>
      <w:r w:rsidRPr="00826987">
        <w:t xml:space="preserve">" (федеральный оператор НОК, </w:t>
      </w:r>
      <w:proofErr w:type="spellStart"/>
      <w:r w:rsidRPr="00826987">
        <w:t>госконтракт</w:t>
      </w:r>
      <w:proofErr w:type="spellEnd"/>
      <w:r w:rsidRPr="00826987">
        <w:t xml:space="preserve"> № 0162200011821000301).</w:t>
      </w:r>
      <w:r w:rsidRPr="00826987">
        <w:br/>
      </w:r>
      <w:r w:rsidRPr="00826987"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НОК УООД-2021 предполагает проведение аудита информации об образовательной организации и условий оказания образовательный услуг путем очных выездов экспертов в организации и опрос родителей (законных представителей) в форме онлайн-анкетирования.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br/>
        <w:t>На официальном сайте для размещения информации о государственных (муниципальных) учреждениях </w:t>
      </w:r>
      <w:hyperlink r:id="rId7" w:history="1">
        <w:r w:rsidRPr="00826987">
          <w:rPr>
            <w:rStyle w:val="a3"/>
          </w:rPr>
          <w:t>bus</w:t>
        </w:r>
        <w:r w:rsidRPr="00826987">
          <w:rPr>
            <w:rStyle w:val="a3"/>
          </w:rPr>
          <w:t>.</w:t>
        </w:r>
        <w:r w:rsidRPr="00826987">
          <w:rPr>
            <w:rStyle w:val="a3"/>
          </w:rPr>
          <w:t>gov.ru</w:t>
        </w:r>
      </w:hyperlink>
      <w:r w:rsidRPr="00826987">
        <w:t> создан модуль для реализации возможности оставить отзыв гражданами о качестве услуг, предоставляемых образовательной организацией.</w:t>
      </w:r>
      <w:r w:rsidRPr="00826987">
        <w:br/>
        <w:t>Приглашаем заинтересованных лиц воспользоваться предоставленным ресурсом и принять участие в оценке деятельности образовательных организаций на сайте </w:t>
      </w:r>
      <w:hyperlink r:id="rId8" w:history="1">
        <w:r w:rsidRPr="00826987">
          <w:rPr>
            <w:rStyle w:val="a3"/>
          </w:rPr>
          <w:t>bus.gov.ru</w:t>
        </w:r>
      </w:hyperlink>
      <w:r w:rsidRPr="00826987">
        <w:t>.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Приглашаем принять участие в опросе!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Уважаемые родители и учащиеся старше 14 лет! В целях выявления мнения граждан о качестве условий оказания услуг образовательными организациями приглашаем принять участие в опросе. Ваше мнение позволит улучшить работу образовательных организаций и повысить качество оказания услуг населению!</w:t>
      </w:r>
    </w:p>
    <w:p w:rsidR="00826987" w:rsidRPr="00826987" w:rsidRDefault="00826987" w:rsidP="00826987">
      <w:pPr>
        <w:spacing w:after="0" w:line="240" w:lineRule="auto"/>
        <w:ind w:firstLine="709"/>
        <w:jc w:val="both"/>
      </w:pPr>
      <w:r w:rsidRPr="00826987">
        <w:t>Анкета находится по ссылке: </w:t>
      </w:r>
      <w:hyperlink r:id="rId9" w:history="1">
        <w:r w:rsidRPr="00826987">
          <w:rPr>
            <w:rStyle w:val="a3"/>
          </w:rPr>
          <w:t>https://forms.gle/6YBv31gaVE9K2oem8</w:t>
        </w:r>
      </w:hyperlink>
      <w:r w:rsidRPr="00826987">
        <w:t>.</w:t>
      </w:r>
    </w:p>
    <w:p w:rsidR="00AF4356" w:rsidRPr="00826987" w:rsidRDefault="00AF4356" w:rsidP="00826987"/>
    <w:sectPr w:rsidR="00AF4356" w:rsidRPr="0082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87"/>
    <w:rsid w:val="00826987"/>
    <w:rsid w:val="008E25E4"/>
    <w:rsid w:val="00A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728A"/>
  <w15:chartTrackingRefBased/>
  <w15:docId w15:val="{33FC6E61-8372-4050-843E-AAA20952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826987"/>
  </w:style>
  <w:style w:type="character" w:styleId="a3">
    <w:name w:val="Hyperlink"/>
    <w:basedOn w:val="a0"/>
    <w:uiPriority w:val="99"/>
    <w:unhideWhenUsed/>
    <w:rsid w:val="00826987"/>
    <w:rPr>
      <w:color w:val="0000FF"/>
      <w:u w:val="single"/>
    </w:rPr>
  </w:style>
  <w:style w:type="character" w:styleId="a4">
    <w:name w:val="Strong"/>
    <w:basedOn w:val="a0"/>
    <w:uiPriority w:val="22"/>
    <w:qFormat/>
    <w:rsid w:val="00826987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8269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s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G5xwG26RJWA" TargetMode="External"/><Relationship Id="rId9" Type="http://schemas.openxmlformats.org/officeDocument/2006/relationships/hyperlink" Target="https://forms.gle/6YBv31gaVE9K2oem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UgryumovaEM</dc:creator>
  <cp:keywords/>
  <dc:description/>
  <cp:lastModifiedBy>UgryumovaEM</cp:lastModifiedBy>
  <cp:revision>1</cp:revision>
  <dcterms:created xsi:type="dcterms:W3CDTF">2021-06-25T06:25:00Z</dcterms:created>
  <dcterms:modified xsi:type="dcterms:W3CDTF">2021-06-25T06:32:00Z</dcterms:modified>
</cp:coreProperties>
</file>